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7F" w:rsidRPr="00B82460" w:rsidRDefault="00B82460" w:rsidP="00B82460">
      <w:pPr>
        <w:jc w:val="center"/>
        <w:rPr>
          <w:b/>
          <w:sz w:val="28"/>
          <w:szCs w:val="28"/>
        </w:rPr>
      </w:pPr>
      <w:bookmarkStart w:id="0" w:name="_GoBack"/>
      <w:bookmarkEnd w:id="0"/>
      <w:r w:rsidRPr="00B82460">
        <w:rPr>
          <w:b/>
          <w:sz w:val="28"/>
          <w:szCs w:val="28"/>
        </w:rPr>
        <w:t>A LEVEL GEOLOGY</w:t>
      </w:r>
      <w:r w:rsidR="00B04FEA">
        <w:rPr>
          <w:b/>
          <w:sz w:val="28"/>
          <w:szCs w:val="28"/>
        </w:rPr>
        <w:t xml:space="preserve"> AT BISHOP STOPFO</w:t>
      </w:r>
      <w:r w:rsidRPr="00B82460">
        <w:rPr>
          <w:b/>
          <w:sz w:val="28"/>
          <w:szCs w:val="28"/>
        </w:rPr>
        <w:t>RD SCHOOL</w:t>
      </w:r>
    </w:p>
    <w:p w:rsidR="00B82460" w:rsidRPr="00B82460" w:rsidRDefault="00B82460" w:rsidP="00B82460">
      <w:pPr>
        <w:jc w:val="center"/>
        <w:rPr>
          <w:b/>
          <w:sz w:val="28"/>
          <w:szCs w:val="28"/>
        </w:rPr>
      </w:pPr>
      <w:r w:rsidRPr="00B82460">
        <w:rPr>
          <w:b/>
          <w:sz w:val="28"/>
          <w:szCs w:val="28"/>
        </w:rPr>
        <w:t>KEY INFORMATION AND TIPS TO BECOMING A SUCCESSFUL STUDENT</w:t>
      </w:r>
    </w:p>
    <w:p w:rsidR="00B82460" w:rsidRPr="00E740D1" w:rsidRDefault="00B82460">
      <w:pPr>
        <w:rPr>
          <w:sz w:val="24"/>
          <w:szCs w:val="24"/>
        </w:rPr>
      </w:pPr>
      <w:r w:rsidRPr="00E740D1">
        <w:rPr>
          <w:sz w:val="24"/>
          <w:szCs w:val="24"/>
        </w:rPr>
        <w:t xml:space="preserve">Welcome to the Geology </w:t>
      </w:r>
      <w:proofErr w:type="gramStart"/>
      <w:r w:rsidRPr="00E740D1">
        <w:rPr>
          <w:sz w:val="24"/>
          <w:szCs w:val="24"/>
        </w:rPr>
        <w:t>A</w:t>
      </w:r>
      <w:proofErr w:type="gramEnd"/>
      <w:r w:rsidRPr="00E740D1">
        <w:rPr>
          <w:sz w:val="24"/>
          <w:szCs w:val="24"/>
        </w:rPr>
        <w:t xml:space="preserve"> Level Course at Bishop Stopford School</w:t>
      </w:r>
      <w:r w:rsidR="00B04FEA">
        <w:rPr>
          <w:sz w:val="24"/>
          <w:szCs w:val="24"/>
        </w:rPr>
        <w:t>, you are joining a</w:t>
      </w:r>
      <w:r w:rsidRPr="00E740D1">
        <w:rPr>
          <w:sz w:val="24"/>
          <w:szCs w:val="24"/>
        </w:rPr>
        <w:t xml:space="preserve"> successful department that is well resourced and delivered by </w:t>
      </w:r>
      <w:r w:rsidR="00B04FEA">
        <w:rPr>
          <w:sz w:val="24"/>
          <w:szCs w:val="24"/>
        </w:rPr>
        <w:t xml:space="preserve">highly </w:t>
      </w:r>
      <w:r w:rsidRPr="00E740D1">
        <w:rPr>
          <w:sz w:val="24"/>
          <w:szCs w:val="24"/>
        </w:rPr>
        <w:t>experience</w:t>
      </w:r>
      <w:r w:rsidR="00B04FEA">
        <w:rPr>
          <w:sz w:val="24"/>
          <w:szCs w:val="24"/>
        </w:rPr>
        <w:t>d practitioners</w:t>
      </w:r>
    </w:p>
    <w:p w:rsidR="00B82460" w:rsidRPr="00E740D1" w:rsidRDefault="00B82460">
      <w:pPr>
        <w:rPr>
          <w:sz w:val="24"/>
          <w:szCs w:val="24"/>
        </w:rPr>
      </w:pPr>
      <w:r w:rsidRPr="00E740D1">
        <w:rPr>
          <w:sz w:val="24"/>
          <w:szCs w:val="24"/>
        </w:rPr>
        <w:t>The course you will follow over the next two years is:</w:t>
      </w:r>
    </w:p>
    <w:p w:rsidR="00B82460" w:rsidRPr="00E740D1" w:rsidRDefault="00B82460">
      <w:pPr>
        <w:rPr>
          <w:sz w:val="24"/>
          <w:szCs w:val="24"/>
        </w:rPr>
      </w:pPr>
      <w:r w:rsidRPr="00E740D1">
        <w:rPr>
          <w:sz w:val="24"/>
          <w:szCs w:val="24"/>
        </w:rPr>
        <w:t>OCR Geology H414</w:t>
      </w:r>
      <w:r w:rsidR="00EE0B28" w:rsidRPr="00E740D1">
        <w:rPr>
          <w:sz w:val="24"/>
          <w:szCs w:val="24"/>
        </w:rPr>
        <w:t>, information</w:t>
      </w:r>
      <w:r w:rsidR="00B04FEA">
        <w:rPr>
          <w:sz w:val="24"/>
          <w:szCs w:val="24"/>
        </w:rPr>
        <w:t xml:space="preserve"> for the course can be found at </w:t>
      </w:r>
      <w:hyperlink r:id="rId5" w:history="1">
        <w:r w:rsidR="00EE0B28" w:rsidRPr="00E740D1">
          <w:rPr>
            <w:rStyle w:val="Hyperlink"/>
            <w:sz w:val="24"/>
            <w:szCs w:val="24"/>
          </w:rPr>
          <w:t>www.ocr.org.uk/alevelgeology</w:t>
        </w:r>
      </w:hyperlink>
      <w:r w:rsidR="00EE0B28" w:rsidRPr="00E740D1">
        <w:rPr>
          <w:sz w:val="24"/>
          <w:szCs w:val="24"/>
        </w:rPr>
        <w:t>, including the specification.</w:t>
      </w:r>
    </w:p>
    <w:p w:rsidR="00EE0B28" w:rsidRPr="00E740D1" w:rsidRDefault="00EE0B28">
      <w:pPr>
        <w:rPr>
          <w:sz w:val="24"/>
          <w:szCs w:val="24"/>
        </w:rPr>
      </w:pPr>
      <w:r w:rsidRPr="00E740D1">
        <w:rPr>
          <w:sz w:val="24"/>
          <w:szCs w:val="24"/>
        </w:rPr>
        <w:t>From the specification please print-off pages 10-56 and insert into the front of your folder.</w:t>
      </w:r>
    </w:p>
    <w:p w:rsidR="00EE0B28" w:rsidRPr="00E740D1" w:rsidRDefault="00EE0B28">
      <w:pPr>
        <w:rPr>
          <w:b/>
          <w:sz w:val="28"/>
          <w:szCs w:val="28"/>
        </w:rPr>
      </w:pPr>
      <w:r w:rsidRPr="00E740D1">
        <w:rPr>
          <w:b/>
          <w:sz w:val="28"/>
          <w:szCs w:val="28"/>
        </w:rPr>
        <w:t>Resources</w:t>
      </w:r>
    </w:p>
    <w:p w:rsidR="00EE0B28" w:rsidRPr="00E740D1" w:rsidRDefault="00EE0B28">
      <w:pPr>
        <w:rPr>
          <w:sz w:val="24"/>
          <w:szCs w:val="24"/>
        </w:rPr>
      </w:pPr>
      <w:r w:rsidRPr="00E740D1">
        <w:rPr>
          <w:sz w:val="24"/>
          <w:szCs w:val="24"/>
        </w:rPr>
        <w:t>At the beginning of the course you will be issued with:</w:t>
      </w:r>
    </w:p>
    <w:p w:rsidR="00EE0B28" w:rsidRPr="00E740D1" w:rsidRDefault="00EE0B28" w:rsidP="00EE0B28">
      <w:pPr>
        <w:pStyle w:val="ListParagraph"/>
        <w:numPr>
          <w:ilvl w:val="0"/>
          <w:numId w:val="1"/>
        </w:numPr>
        <w:rPr>
          <w:sz w:val="24"/>
          <w:szCs w:val="24"/>
        </w:rPr>
      </w:pPr>
      <w:r w:rsidRPr="00E740D1">
        <w:rPr>
          <w:sz w:val="24"/>
          <w:szCs w:val="24"/>
        </w:rPr>
        <w:t>Teaching schedule for both teachers, Teacher A Mr Starr and Teacher B Dr Edmunds</w:t>
      </w:r>
    </w:p>
    <w:p w:rsidR="00EE0B28" w:rsidRPr="00E740D1" w:rsidRDefault="00EE0B28" w:rsidP="00EE0B28">
      <w:pPr>
        <w:pStyle w:val="ListParagraph"/>
        <w:numPr>
          <w:ilvl w:val="0"/>
          <w:numId w:val="1"/>
        </w:numPr>
        <w:rPr>
          <w:sz w:val="24"/>
          <w:szCs w:val="24"/>
        </w:rPr>
      </w:pPr>
      <w:r w:rsidRPr="00E740D1">
        <w:rPr>
          <w:sz w:val="24"/>
          <w:szCs w:val="24"/>
        </w:rPr>
        <w:t>Drawing skills handbook</w:t>
      </w:r>
    </w:p>
    <w:p w:rsidR="00EE0B28" w:rsidRPr="00E740D1" w:rsidRDefault="00EE0B28" w:rsidP="00EE0B28">
      <w:pPr>
        <w:pStyle w:val="ListParagraph"/>
        <w:numPr>
          <w:ilvl w:val="0"/>
          <w:numId w:val="1"/>
        </w:numPr>
        <w:rPr>
          <w:sz w:val="24"/>
          <w:szCs w:val="24"/>
        </w:rPr>
      </w:pPr>
      <w:r w:rsidRPr="00E740D1">
        <w:rPr>
          <w:sz w:val="24"/>
          <w:szCs w:val="24"/>
        </w:rPr>
        <w:t>Practical skills handbook</w:t>
      </w:r>
    </w:p>
    <w:p w:rsidR="00EE0B28" w:rsidRPr="00E740D1" w:rsidRDefault="00EE0B28" w:rsidP="00EE0B28">
      <w:pPr>
        <w:pStyle w:val="ListParagraph"/>
        <w:numPr>
          <w:ilvl w:val="0"/>
          <w:numId w:val="1"/>
        </w:numPr>
        <w:rPr>
          <w:sz w:val="24"/>
          <w:szCs w:val="24"/>
        </w:rPr>
      </w:pPr>
      <w:r w:rsidRPr="00E740D1">
        <w:rPr>
          <w:sz w:val="24"/>
          <w:szCs w:val="24"/>
        </w:rPr>
        <w:t>Maths skills handbook</w:t>
      </w:r>
    </w:p>
    <w:p w:rsidR="00EE0B28" w:rsidRPr="00E740D1" w:rsidRDefault="00EE0B28" w:rsidP="00EE0B28">
      <w:pPr>
        <w:rPr>
          <w:sz w:val="24"/>
          <w:szCs w:val="24"/>
        </w:rPr>
      </w:pPr>
      <w:r w:rsidRPr="00E740D1">
        <w:rPr>
          <w:sz w:val="24"/>
          <w:szCs w:val="24"/>
        </w:rPr>
        <w:t>At the beginning of each topic you will be issued with:</w:t>
      </w:r>
    </w:p>
    <w:p w:rsidR="00EE0B28" w:rsidRPr="00E740D1" w:rsidRDefault="00EE0B28" w:rsidP="00EE0B28">
      <w:pPr>
        <w:pStyle w:val="ListParagraph"/>
        <w:numPr>
          <w:ilvl w:val="0"/>
          <w:numId w:val="1"/>
        </w:numPr>
        <w:rPr>
          <w:sz w:val="24"/>
          <w:szCs w:val="24"/>
        </w:rPr>
      </w:pPr>
      <w:r w:rsidRPr="00E740D1">
        <w:rPr>
          <w:sz w:val="24"/>
          <w:szCs w:val="24"/>
        </w:rPr>
        <w:t>A short answer workbook</w:t>
      </w:r>
    </w:p>
    <w:p w:rsidR="00EE0B28" w:rsidRPr="00E740D1" w:rsidRDefault="00EE0B28" w:rsidP="00EE0B28">
      <w:pPr>
        <w:pStyle w:val="ListParagraph"/>
        <w:numPr>
          <w:ilvl w:val="0"/>
          <w:numId w:val="1"/>
        </w:numPr>
        <w:rPr>
          <w:sz w:val="24"/>
          <w:szCs w:val="24"/>
        </w:rPr>
      </w:pPr>
      <w:r w:rsidRPr="00E740D1">
        <w:rPr>
          <w:sz w:val="24"/>
          <w:szCs w:val="24"/>
        </w:rPr>
        <w:t xml:space="preserve">A </w:t>
      </w:r>
      <w:proofErr w:type="spellStart"/>
      <w:r w:rsidRPr="00E740D1">
        <w:rPr>
          <w:sz w:val="24"/>
          <w:szCs w:val="24"/>
        </w:rPr>
        <w:t>checksheet</w:t>
      </w:r>
      <w:proofErr w:type="spellEnd"/>
      <w:r w:rsidRPr="00E740D1">
        <w:rPr>
          <w:sz w:val="24"/>
          <w:szCs w:val="24"/>
        </w:rPr>
        <w:t xml:space="preserve"> which should be completed after every lesson</w:t>
      </w:r>
    </w:p>
    <w:p w:rsidR="00EE0B28" w:rsidRPr="00E740D1" w:rsidRDefault="00EE0B28" w:rsidP="00EE0B28">
      <w:pPr>
        <w:pStyle w:val="ListParagraph"/>
        <w:numPr>
          <w:ilvl w:val="0"/>
          <w:numId w:val="1"/>
        </w:numPr>
        <w:rPr>
          <w:sz w:val="24"/>
          <w:szCs w:val="24"/>
        </w:rPr>
      </w:pPr>
      <w:r w:rsidRPr="00E740D1">
        <w:rPr>
          <w:sz w:val="24"/>
          <w:szCs w:val="24"/>
        </w:rPr>
        <w:t>A definition sheet to be completed as the topic progresses</w:t>
      </w:r>
    </w:p>
    <w:p w:rsidR="00EE0B28" w:rsidRPr="00E740D1" w:rsidRDefault="00EE0B28" w:rsidP="00EE0B28">
      <w:pPr>
        <w:rPr>
          <w:sz w:val="24"/>
          <w:szCs w:val="24"/>
        </w:rPr>
      </w:pPr>
      <w:r w:rsidRPr="00E740D1">
        <w:rPr>
          <w:sz w:val="24"/>
          <w:szCs w:val="24"/>
        </w:rPr>
        <w:t>You will also be given a PAG Workbook, this will cost you a nominal £1.00 and will be</w:t>
      </w:r>
      <w:r w:rsidR="00B04FEA">
        <w:rPr>
          <w:sz w:val="24"/>
          <w:szCs w:val="24"/>
        </w:rPr>
        <w:t xml:space="preserve"> used to complete </w:t>
      </w:r>
      <w:r w:rsidRPr="00E740D1">
        <w:rPr>
          <w:sz w:val="24"/>
          <w:szCs w:val="24"/>
        </w:rPr>
        <w:t xml:space="preserve">all your PAGS over the </w:t>
      </w:r>
      <w:r w:rsidR="00140D3E" w:rsidRPr="00E740D1">
        <w:rPr>
          <w:sz w:val="24"/>
          <w:szCs w:val="24"/>
        </w:rPr>
        <w:t>course programme.</w:t>
      </w:r>
    </w:p>
    <w:p w:rsidR="00140D3E" w:rsidRPr="00E740D1" w:rsidRDefault="00140D3E" w:rsidP="00EE0B28">
      <w:pPr>
        <w:rPr>
          <w:sz w:val="24"/>
          <w:szCs w:val="24"/>
        </w:rPr>
      </w:pPr>
      <w:r w:rsidRPr="00E740D1">
        <w:rPr>
          <w:sz w:val="24"/>
          <w:szCs w:val="24"/>
        </w:rPr>
        <w:t>Your core text book is OCR Geology for A Level and AS, published by Illuminate Publishing, this will need to be purchased as soon as possible. We have these available to purchase at a discounted rate</w:t>
      </w:r>
      <w:r w:rsidR="00B04FEA">
        <w:rPr>
          <w:sz w:val="24"/>
          <w:szCs w:val="24"/>
        </w:rPr>
        <w:t xml:space="preserve"> in the Science Faculty.</w:t>
      </w:r>
    </w:p>
    <w:p w:rsidR="00140D3E" w:rsidRPr="00E740D1" w:rsidRDefault="00140D3E" w:rsidP="00EE0B28">
      <w:pPr>
        <w:rPr>
          <w:sz w:val="24"/>
          <w:szCs w:val="24"/>
        </w:rPr>
      </w:pPr>
      <w:r w:rsidRPr="00E740D1">
        <w:rPr>
          <w:sz w:val="24"/>
          <w:szCs w:val="24"/>
        </w:rPr>
        <w:t>This text book along with the handbooks should be brought to all lessons.</w:t>
      </w:r>
    </w:p>
    <w:p w:rsidR="00140D3E" w:rsidRPr="00E740D1" w:rsidRDefault="00140D3E" w:rsidP="00EE0B28">
      <w:pPr>
        <w:rPr>
          <w:b/>
          <w:sz w:val="28"/>
          <w:szCs w:val="28"/>
        </w:rPr>
      </w:pPr>
      <w:r w:rsidRPr="00E740D1">
        <w:rPr>
          <w:b/>
          <w:sz w:val="28"/>
          <w:szCs w:val="28"/>
        </w:rPr>
        <w:t xml:space="preserve">Preparation for lessons </w:t>
      </w:r>
    </w:p>
    <w:p w:rsidR="00140D3E" w:rsidRPr="00E740D1" w:rsidRDefault="00140D3E" w:rsidP="00EE0B28">
      <w:pPr>
        <w:rPr>
          <w:sz w:val="24"/>
          <w:szCs w:val="24"/>
        </w:rPr>
      </w:pPr>
      <w:r w:rsidRPr="00E740D1">
        <w:rPr>
          <w:sz w:val="24"/>
          <w:szCs w:val="24"/>
        </w:rPr>
        <w:t>You should use your teaching schedule to prepare for each lesson:</w:t>
      </w:r>
    </w:p>
    <w:p w:rsidR="00140D3E" w:rsidRPr="00E740D1" w:rsidRDefault="00140D3E" w:rsidP="00140D3E">
      <w:pPr>
        <w:pStyle w:val="ListParagraph"/>
        <w:numPr>
          <w:ilvl w:val="0"/>
          <w:numId w:val="1"/>
        </w:numPr>
        <w:rPr>
          <w:sz w:val="24"/>
          <w:szCs w:val="24"/>
        </w:rPr>
      </w:pPr>
      <w:r w:rsidRPr="00E740D1">
        <w:rPr>
          <w:sz w:val="24"/>
          <w:szCs w:val="24"/>
        </w:rPr>
        <w:t xml:space="preserve">Before the lesson, download and print the relevant </w:t>
      </w:r>
      <w:proofErr w:type="spellStart"/>
      <w:r w:rsidRPr="00E740D1">
        <w:rPr>
          <w:sz w:val="24"/>
          <w:szCs w:val="24"/>
        </w:rPr>
        <w:t>powerpoint</w:t>
      </w:r>
      <w:proofErr w:type="spellEnd"/>
      <w:r w:rsidRPr="00E740D1">
        <w:rPr>
          <w:sz w:val="24"/>
          <w:szCs w:val="24"/>
        </w:rPr>
        <w:t xml:space="preserve"> </w:t>
      </w:r>
    </w:p>
    <w:p w:rsidR="00140D3E" w:rsidRPr="00E740D1" w:rsidRDefault="00140D3E" w:rsidP="00140D3E">
      <w:pPr>
        <w:pStyle w:val="ListParagraph"/>
        <w:numPr>
          <w:ilvl w:val="0"/>
          <w:numId w:val="1"/>
        </w:numPr>
        <w:rPr>
          <w:sz w:val="24"/>
          <w:szCs w:val="24"/>
        </w:rPr>
      </w:pPr>
      <w:r w:rsidRPr="00E740D1">
        <w:rPr>
          <w:sz w:val="24"/>
          <w:szCs w:val="24"/>
        </w:rPr>
        <w:t xml:space="preserve">Before the lesson read the </w:t>
      </w:r>
      <w:proofErr w:type="spellStart"/>
      <w:r w:rsidRPr="00E740D1">
        <w:rPr>
          <w:sz w:val="24"/>
          <w:szCs w:val="24"/>
        </w:rPr>
        <w:t>powerpoint</w:t>
      </w:r>
      <w:proofErr w:type="spellEnd"/>
      <w:r w:rsidRPr="00E740D1">
        <w:rPr>
          <w:sz w:val="24"/>
          <w:szCs w:val="24"/>
        </w:rPr>
        <w:t xml:space="preserve"> and relevant reference pages in the text book</w:t>
      </w:r>
    </w:p>
    <w:p w:rsidR="00140D3E" w:rsidRPr="00E740D1" w:rsidRDefault="00140D3E" w:rsidP="00140D3E">
      <w:pPr>
        <w:pStyle w:val="ListParagraph"/>
        <w:numPr>
          <w:ilvl w:val="0"/>
          <w:numId w:val="1"/>
        </w:numPr>
        <w:rPr>
          <w:sz w:val="24"/>
          <w:szCs w:val="24"/>
        </w:rPr>
      </w:pPr>
      <w:proofErr w:type="spellStart"/>
      <w:r w:rsidRPr="00E740D1">
        <w:rPr>
          <w:sz w:val="24"/>
          <w:szCs w:val="24"/>
        </w:rPr>
        <w:t>Durjng</w:t>
      </w:r>
      <w:proofErr w:type="spellEnd"/>
      <w:r w:rsidRPr="00E740D1">
        <w:rPr>
          <w:sz w:val="24"/>
          <w:szCs w:val="24"/>
        </w:rPr>
        <w:t xml:space="preserve"> the lesson annotate the </w:t>
      </w:r>
      <w:proofErr w:type="spellStart"/>
      <w:r w:rsidRPr="00E740D1">
        <w:rPr>
          <w:sz w:val="24"/>
          <w:szCs w:val="24"/>
        </w:rPr>
        <w:t>powerpo</w:t>
      </w:r>
      <w:r w:rsidR="00B04FEA">
        <w:rPr>
          <w:sz w:val="24"/>
          <w:szCs w:val="24"/>
        </w:rPr>
        <w:t>ints</w:t>
      </w:r>
      <w:proofErr w:type="spellEnd"/>
      <w:r w:rsidR="00B04FEA">
        <w:rPr>
          <w:sz w:val="24"/>
          <w:szCs w:val="24"/>
        </w:rPr>
        <w:t xml:space="preserve"> as appropriate and make extra </w:t>
      </w:r>
      <w:r w:rsidRPr="00E740D1">
        <w:rPr>
          <w:sz w:val="24"/>
          <w:szCs w:val="24"/>
        </w:rPr>
        <w:t>notes</w:t>
      </w:r>
    </w:p>
    <w:p w:rsidR="00140D3E" w:rsidRPr="00E740D1" w:rsidRDefault="00140D3E" w:rsidP="00140D3E">
      <w:pPr>
        <w:pStyle w:val="ListParagraph"/>
        <w:numPr>
          <w:ilvl w:val="0"/>
          <w:numId w:val="1"/>
        </w:numPr>
        <w:rPr>
          <w:sz w:val="24"/>
          <w:szCs w:val="24"/>
        </w:rPr>
      </w:pPr>
      <w:r w:rsidRPr="00E740D1">
        <w:rPr>
          <w:sz w:val="24"/>
          <w:szCs w:val="24"/>
        </w:rPr>
        <w:t xml:space="preserve">After the lesson make sure you fully understand the content covered and you are clear of the lesson objectives </w:t>
      </w:r>
    </w:p>
    <w:p w:rsidR="00140D3E" w:rsidRPr="00E740D1" w:rsidRDefault="00140D3E" w:rsidP="00140D3E">
      <w:pPr>
        <w:pStyle w:val="ListParagraph"/>
        <w:numPr>
          <w:ilvl w:val="0"/>
          <w:numId w:val="1"/>
        </w:numPr>
        <w:rPr>
          <w:sz w:val="24"/>
          <w:szCs w:val="24"/>
        </w:rPr>
      </w:pPr>
      <w:r w:rsidRPr="00E740D1">
        <w:rPr>
          <w:sz w:val="24"/>
          <w:szCs w:val="24"/>
        </w:rPr>
        <w:t>Make further notes to reinforce your learning</w:t>
      </w:r>
    </w:p>
    <w:p w:rsidR="00140D3E" w:rsidRPr="00E740D1" w:rsidRDefault="00140D3E" w:rsidP="00140D3E">
      <w:pPr>
        <w:rPr>
          <w:sz w:val="24"/>
          <w:szCs w:val="24"/>
        </w:rPr>
      </w:pPr>
    </w:p>
    <w:p w:rsidR="00140D3E" w:rsidRPr="00E740D1" w:rsidRDefault="00140D3E" w:rsidP="00140D3E">
      <w:pPr>
        <w:rPr>
          <w:b/>
          <w:sz w:val="28"/>
          <w:szCs w:val="28"/>
        </w:rPr>
      </w:pPr>
      <w:r w:rsidRPr="00E740D1">
        <w:rPr>
          <w:b/>
          <w:sz w:val="28"/>
          <w:szCs w:val="28"/>
        </w:rPr>
        <w:lastRenderedPageBreak/>
        <w:t>Organising your work</w:t>
      </w:r>
    </w:p>
    <w:p w:rsidR="00140D3E" w:rsidRPr="00E740D1" w:rsidRDefault="00140D3E" w:rsidP="00140D3E">
      <w:pPr>
        <w:rPr>
          <w:sz w:val="24"/>
          <w:szCs w:val="24"/>
        </w:rPr>
      </w:pPr>
      <w:r w:rsidRPr="00E740D1">
        <w:rPr>
          <w:sz w:val="24"/>
          <w:szCs w:val="24"/>
        </w:rPr>
        <w:t xml:space="preserve">Keeping your folder </w:t>
      </w:r>
      <w:proofErr w:type="spellStart"/>
      <w:r w:rsidRPr="00E740D1">
        <w:rPr>
          <w:sz w:val="24"/>
          <w:szCs w:val="24"/>
        </w:rPr>
        <w:t>organsised</w:t>
      </w:r>
      <w:proofErr w:type="spellEnd"/>
      <w:r w:rsidRPr="00E740D1">
        <w:rPr>
          <w:sz w:val="24"/>
          <w:szCs w:val="24"/>
        </w:rPr>
        <w:t xml:space="preserve"> is an essential skill to develop to be successful</w:t>
      </w:r>
      <w:r w:rsidR="00E740D1">
        <w:rPr>
          <w:sz w:val="24"/>
          <w:szCs w:val="24"/>
        </w:rPr>
        <w:t xml:space="preserve"> student</w:t>
      </w:r>
      <w:r w:rsidRPr="00E740D1">
        <w:rPr>
          <w:sz w:val="24"/>
          <w:szCs w:val="24"/>
        </w:rPr>
        <w:t>. Folder checks will take place on a regular basis.</w:t>
      </w:r>
    </w:p>
    <w:p w:rsidR="00E740D1" w:rsidRPr="00E740D1" w:rsidRDefault="00E740D1" w:rsidP="00E740D1">
      <w:pPr>
        <w:pStyle w:val="ListParagraph"/>
        <w:numPr>
          <w:ilvl w:val="0"/>
          <w:numId w:val="1"/>
        </w:numPr>
        <w:rPr>
          <w:sz w:val="24"/>
          <w:szCs w:val="24"/>
        </w:rPr>
      </w:pPr>
      <w:r w:rsidRPr="00E740D1">
        <w:rPr>
          <w:sz w:val="24"/>
          <w:szCs w:val="24"/>
        </w:rPr>
        <w:t>Use an A4 folder to organise your work</w:t>
      </w:r>
    </w:p>
    <w:p w:rsidR="00E740D1" w:rsidRPr="00E740D1" w:rsidRDefault="00E740D1" w:rsidP="00E740D1">
      <w:pPr>
        <w:pStyle w:val="ListParagraph"/>
        <w:numPr>
          <w:ilvl w:val="0"/>
          <w:numId w:val="1"/>
        </w:numPr>
        <w:rPr>
          <w:sz w:val="24"/>
          <w:szCs w:val="24"/>
        </w:rPr>
      </w:pPr>
      <w:r w:rsidRPr="00E740D1">
        <w:rPr>
          <w:sz w:val="24"/>
          <w:szCs w:val="24"/>
        </w:rPr>
        <w:t>Use dividers to separate topic areas</w:t>
      </w:r>
    </w:p>
    <w:p w:rsidR="00E740D1" w:rsidRPr="00E740D1" w:rsidRDefault="00E740D1" w:rsidP="00E740D1">
      <w:pPr>
        <w:pStyle w:val="ListParagraph"/>
        <w:numPr>
          <w:ilvl w:val="0"/>
          <w:numId w:val="1"/>
        </w:numPr>
        <w:rPr>
          <w:sz w:val="24"/>
          <w:szCs w:val="24"/>
        </w:rPr>
      </w:pPr>
      <w:r w:rsidRPr="00E740D1">
        <w:rPr>
          <w:sz w:val="24"/>
          <w:szCs w:val="24"/>
        </w:rPr>
        <w:t xml:space="preserve">Separate your folder by modules and their sub-sections, this will happen naturally as you become familiar with the specification </w:t>
      </w:r>
    </w:p>
    <w:p w:rsidR="00E740D1" w:rsidRPr="00E740D1" w:rsidRDefault="00E740D1" w:rsidP="00E740D1">
      <w:pPr>
        <w:pStyle w:val="ListParagraph"/>
        <w:numPr>
          <w:ilvl w:val="0"/>
          <w:numId w:val="1"/>
        </w:numPr>
        <w:rPr>
          <w:sz w:val="24"/>
          <w:szCs w:val="24"/>
        </w:rPr>
      </w:pPr>
      <w:r w:rsidRPr="00E740D1">
        <w:rPr>
          <w:sz w:val="24"/>
          <w:szCs w:val="24"/>
        </w:rPr>
        <w:t>For each topic make sure you have in order:</w:t>
      </w:r>
    </w:p>
    <w:p w:rsidR="00E740D1" w:rsidRPr="00E740D1" w:rsidRDefault="00E740D1" w:rsidP="00E740D1">
      <w:pPr>
        <w:pStyle w:val="ListParagraph"/>
        <w:rPr>
          <w:sz w:val="24"/>
          <w:szCs w:val="24"/>
        </w:rPr>
      </w:pPr>
      <w:r w:rsidRPr="00E740D1">
        <w:rPr>
          <w:sz w:val="24"/>
          <w:szCs w:val="24"/>
        </w:rPr>
        <w:t xml:space="preserve">Topic </w:t>
      </w:r>
      <w:proofErr w:type="spellStart"/>
      <w:r w:rsidRPr="00E740D1">
        <w:rPr>
          <w:sz w:val="24"/>
          <w:szCs w:val="24"/>
        </w:rPr>
        <w:t>checksheet</w:t>
      </w:r>
      <w:proofErr w:type="spellEnd"/>
    </w:p>
    <w:p w:rsidR="00E740D1" w:rsidRPr="00E740D1" w:rsidRDefault="00E740D1" w:rsidP="00E740D1">
      <w:pPr>
        <w:pStyle w:val="ListParagraph"/>
        <w:rPr>
          <w:sz w:val="24"/>
          <w:szCs w:val="24"/>
        </w:rPr>
      </w:pPr>
      <w:r w:rsidRPr="00E740D1">
        <w:rPr>
          <w:sz w:val="24"/>
          <w:szCs w:val="24"/>
        </w:rPr>
        <w:t>Definition sheet</w:t>
      </w:r>
    </w:p>
    <w:p w:rsidR="00E740D1" w:rsidRPr="00E740D1" w:rsidRDefault="00E740D1" w:rsidP="00E740D1">
      <w:pPr>
        <w:pStyle w:val="ListParagraph"/>
        <w:rPr>
          <w:sz w:val="24"/>
          <w:szCs w:val="24"/>
        </w:rPr>
      </w:pPr>
      <w:r w:rsidRPr="00E740D1">
        <w:rPr>
          <w:sz w:val="24"/>
          <w:szCs w:val="24"/>
        </w:rPr>
        <w:t xml:space="preserve">Lesson </w:t>
      </w:r>
      <w:proofErr w:type="spellStart"/>
      <w:r w:rsidRPr="00E740D1">
        <w:rPr>
          <w:sz w:val="24"/>
          <w:szCs w:val="24"/>
        </w:rPr>
        <w:t>powerpoints</w:t>
      </w:r>
      <w:proofErr w:type="spellEnd"/>
    </w:p>
    <w:p w:rsidR="00E740D1" w:rsidRPr="00E740D1" w:rsidRDefault="00E740D1" w:rsidP="00E740D1">
      <w:pPr>
        <w:pStyle w:val="ListParagraph"/>
        <w:rPr>
          <w:sz w:val="24"/>
          <w:szCs w:val="24"/>
        </w:rPr>
      </w:pPr>
      <w:r w:rsidRPr="00E740D1">
        <w:rPr>
          <w:sz w:val="24"/>
          <w:szCs w:val="24"/>
        </w:rPr>
        <w:t>Supplementary notes</w:t>
      </w:r>
    </w:p>
    <w:p w:rsidR="00E740D1" w:rsidRPr="00E740D1" w:rsidRDefault="00E740D1" w:rsidP="00E740D1">
      <w:pPr>
        <w:pStyle w:val="ListParagraph"/>
        <w:rPr>
          <w:sz w:val="24"/>
          <w:szCs w:val="24"/>
        </w:rPr>
      </w:pPr>
      <w:r w:rsidRPr="00E740D1">
        <w:rPr>
          <w:sz w:val="24"/>
          <w:szCs w:val="24"/>
        </w:rPr>
        <w:t>Lesson handouts</w:t>
      </w:r>
    </w:p>
    <w:p w:rsidR="00E740D1" w:rsidRPr="00E740D1" w:rsidRDefault="00E740D1" w:rsidP="00E740D1">
      <w:pPr>
        <w:pStyle w:val="ListParagraph"/>
        <w:rPr>
          <w:sz w:val="24"/>
          <w:szCs w:val="24"/>
        </w:rPr>
      </w:pPr>
      <w:r w:rsidRPr="00E740D1">
        <w:rPr>
          <w:sz w:val="24"/>
          <w:szCs w:val="24"/>
        </w:rPr>
        <w:t xml:space="preserve">Practical work and maths skills </w:t>
      </w:r>
    </w:p>
    <w:p w:rsidR="00E740D1" w:rsidRPr="00E740D1" w:rsidRDefault="00E740D1" w:rsidP="00E740D1">
      <w:pPr>
        <w:pStyle w:val="ListParagraph"/>
        <w:numPr>
          <w:ilvl w:val="0"/>
          <w:numId w:val="1"/>
        </w:numPr>
        <w:rPr>
          <w:sz w:val="24"/>
          <w:szCs w:val="24"/>
        </w:rPr>
      </w:pPr>
      <w:r w:rsidRPr="00E740D1">
        <w:rPr>
          <w:sz w:val="24"/>
          <w:szCs w:val="24"/>
        </w:rPr>
        <w:t>Most assessed work will be done in the short answer handbooks which will be used in lessons and for private study</w:t>
      </w:r>
    </w:p>
    <w:p w:rsidR="00E740D1" w:rsidRDefault="00E740D1" w:rsidP="00E740D1">
      <w:pPr>
        <w:pStyle w:val="ListParagraph"/>
        <w:numPr>
          <w:ilvl w:val="0"/>
          <w:numId w:val="1"/>
        </w:numPr>
        <w:rPr>
          <w:sz w:val="24"/>
          <w:szCs w:val="24"/>
        </w:rPr>
      </w:pPr>
      <w:r w:rsidRPr="00E740D1">
        <w:rPr>
          <w:sz w:val="24"/>
          <w:szCs w:val="24"/>
        </w:rPr>
        <w:t>Organise your folder after each lesson or weekly at the latest</w:t>
      </w:r>
    </w:p>
    <w:p w:rsidR="00092948" w:rsidRPr="00092948" w:rsidRDefault="00092948" w:rsidP="00092948">
      <w:pPr>
        <w:rPr>
          <w:b/>
          <w:sz w:val="28"/>
          <w:szCs w:val="28"/>
        </w:rPr>
      </w:pPr>
      <w:r w:rsidRPr="00092948">
        <w:rPr>
          <w:b/>
          <w:sz w:val="28"/>
          <w:szCs w:val="28"/>
        </w:rPr>
        <w:t>Private study</w:t>
      </w:r>
    </w:p>
    <w:p w:rsidR="00092948" w:rsidRPr="00092948" w:rsidRDefault="00B04FEA" w:rsidP="00092948">
      <w:pPr>
        <w:rPr>
          <w:sz w:val="24"/>
          <w:szCs w:val="24"/>
        </w:rPr>
      </w:pPr>
      <w:r>
        <w:rPr>
          <w:sz w:val="24"/>
          <w:szCs w:val="24"/>
        </w:rPr>
        <w:t>There is a well-</w:t>
      </w:r>
      <w:r w:rsidR="00092948">
        <w:rPr>
          <w:sz w:val="24"/>
          <w:szCs w:val="24"/>
        </w:rPr>
        <w:t>known saying ‘A’s and B’s don’t grow on trees! This is very true at A Level, your success as a student at this level very much depends on the effort you put in outside of the classroom. Work on the principal of spending as much time outside of lessons as in them. That will be about ten hours a fortnight, this could be spent in rewriting lesson notes, background reading, lesson preparation, completing workbooks and / or past paper questions. Remember there is always something to do!</w:t>
      </w:r>
    </w:p>
    <w:p w:rsidR="00E740D1" w:rsidRPr="00E740D1" w:rsidRDefault="00E740D1" w:rsidP="00E740D1">
      <w:pPr>
        <w:rPr>
          <w:b/>
          <w:sz w:val="28"/>
          <w:szCs w:val="28"/>
        </w:rPr>
      </w:pPr>
      <w:proofErr w:type="spellStart"/>
      <w:r w:rsidRPr="00E740D1">
        <w:rPr>
          <w:b/>
          <w:sz w:val="28"/>
          <w:szCs w:val="28"/>
        </w:rPr>
        <w:t>Practicals</w:t>
      </w:r>
      <w:proofErr w:type="spellEnd"/>
      <w:r w:rsidRPr="00E740D1">
        <w:rPr>
          <w:b/>
          <w:sz w:val="28"/>
          <w:szCs w:val="28"/>
        </w:rPr>
        <w:t xml:space="preserve"> and PAGS</w:t>
      </w:r>
    </w:p>
    <w:p w:rsidR="00E740D1" w:rsidRPr="00E740D1" w:rsidRDefault="00E740D1" w:rsidP="00E740D1">
      <w:pPr>
        <w:rPr>
          <w:sz w:val="24"/>
          <w:szCs w:val="24"/>
        </w:rPr>
      </w:pPr>
      <w:r w:rsidRPr="00E740D1">
        <w:rPr>
          <w:sz w:val="24"/>
          <w:szCs w:val="24"/>
        </w:rPr>
        <w:t>Practical work and the PAGS are an integral part of the course. You will develop and practice a wide range of skills throughout the course as preparation for the practical endorsement and theory exams</w:t>
      </w:r>
      <w:r>
        <w:rPr>
          <w:sz w:val="24"/>
          <w:szCs w:val="24"/>
        </w:rPr>
        <w:t>.</w:t>
      </w:r>
    </w:p>
    <w:p w:rsidR="00B82460" w:rsidRDefault="00B82460"/>
    <w:sectPr w:rsidR="00B82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E5755"/>
    <w:multiLevelType w:val="hybridMultilevel"/>
    <w:tmpl w:val="83B6830A"/>
    <w:lvl w:ilvl="0" w:tplc="7180D6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60"/>
    <w:rsid w:val="00092948"/>
    <w:rsid w:val="0012521B"/>
    <w:rsid w:val="00140D3E"/>
    <w:rsid w:val="0083427F"/>
    <w:rsid w:val="00B04FEA"/>
    <w:rsid w:val="00B82460"/>
    <w:rsid w:val="00E740D1"/>
    <w:rsid w:val="00EE0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6416D-BB3F-4A24-AACA-FA9BD37E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B28"/>
    <w:rPr>
      <w:color w:val="0563C1" w:themeColor="hyperlink"/>
      <w:u w:val="single"/>
    </w:rPr>
  </w:style>
  <w:style w:type="paragraph" w:styleId="ListParagraph">
    <w:name w:val="List Paragraph"/>
    <w:basedOn w:val="Normal"/>
    <w:uiPriority w:val="34"/>
    <w:qFormat/>
    <w:rsid w:val="00EE0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r.org.uk/alevelgeolo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23227067</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Paul</dc:creator>
  <cp:keywords/>
  <dc:description/>
  <cp:lastModifiedBy>Starr. Paul</cp:lastModifiedBy>
  <cp:revision>2</cp:revision>
  <dcterms:created xsi:type="dcterms:W3CDTF">2020-04-03T15:43:00Z</dcterms:created>
  <dcterms:modified xsi:type="dcterms:W3CDTF">2020-04-03T15:43:00Z</dcterms:modified>
</cp:coreProperties>
</file>